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7" w:rsidRDefault="00140AED" w:rsidP="00140AED">
      <w:pPr>
        <w:jc w:val="center"/>
      </w:pPr>
      <w:r>
        <w:t>Buying a Home</w:t>
      </w:r>
    </w:p>
    <w:p w:rsidR="00140AED" w:rsidRDefault="00140AED" w:rsidP="00140AED">
      <w:pPr>
        <w:jc w:val="center"/>
      </w:pPr>
    </w:p>
    <w:p w:rsidR="00140AED" w:rsidRDefault="00140AED" w:rsidP="00140AED">
      <w:r>
        <w:tab/>
      </w:r>
      <w:proofErr w:type="spellStart"/>
      <w:r>
        <w:t>Rabe</w:t>
      </w:r>
      <w:proofErr w:type="spellEnd"/>
      <w:r>
        <w:t xml:space="preserve"> and Rachel bought a one story house on </w:t>
      </w:r>
      <w:proofErr w:type="spellStart"/>
      <w:r>
        <w:t>Bukolt</w:t>
      </w:r>
      <w:proofErr w:type="spellEnd"/>
      <w:r>
        <w:t xml:space="preserve"> Avenue in Stevens Point. It is 584 square </w:t>
      </w:r>
      <w:proofErr w:type="gramStart"/>
      <w:r>
        <w:t>feet,</w:t>
      </w:r>
      <w:proofErr w:type="gramEnd"/>
      <w:r>
        <w:t xml:space="preserve"> it has two bedrooms and one bathroom. The lot size is 39X150 feet with a two car garage, but it was a steal at only 34,900 dollars. I know what you are thinking, that is a low price, and it is. The school district is </w:t>
      </w:r>
      <w:proofErr w:type="spellStart"/>
      <w:r>
        <w:t>P.j</w:t>
      </w:r>
      <w:proofErr w:type="spellEnd"/>
      <w:r>
        <w:t xml:space="preserve">. Jacobs which is a very prestigious school for their child Alexander. The property taxes are 1,004.00 dollars a year. They like that it is very affordable and close to where they work. They dislike how small it is and would </w:t>
      </w:r>
      <w:proofErr w:type="gramStart"/>
      <w:r>
        <w:t>of</w:t>
      </w:r>
      <w:proofErr w:type="gramEnd"/>
      <w:r>
        <w:t xml:space="preserve"> rather lived in the country. It was cheap </w:t>
      </w:r>
      <w:proofErr w:type="spellStart"/>
      <w:r>
        <w:t>cheapcheap</w:t>
      </w:r>
      <w:proofErr w:type="spellEnd"/>
      <w:r>
        <w:t xml:space="preserve"> and cute that is why they picked it.</w:t>
      </w:r>
      <w:bookmarkStart w:id="0" w:name="_GoBack"/>
      <w:bookmarkEnd w:id="0"/>
    </w:p>
    <w:p w:rsidR="00140AED" w:rsidRDefault="00140AED" w:rsidP="00140AED"/>
    <w:p w:rsidR="00140AED" w:rsidRDefault="00140AED" w:rsidP="00140AED">
      <w:r>
        <w:rPr>
          <w:rFonts w:ascii="Arial" w:hAnsi="Arial" w:cs="Arial"/>
          <w:b/>
          <w:bCs/>
          <w:noProof/>
          <w:color w:val="477AAA"/>
          <w:sz w:val="15"/>
          <w:szCs w:val="15"/>
        </w:rPr>
        <w:drawing>
          <wp:inline distT="0" distB="0" distL="0" distR="0">
            <wp:extent cx="2286000" cy="1714500"/>
            <wp:effectExtent l="0" t="0" r="0" b="0"/>
            <wp:docPr id="1" name="Picture 1" descr="http://cdn-9.eneighborhoods.com/c1/2639/cwbr1003977.jpg">
              <a:hlinkClick xmlns:a="http://schemas.openxmlformats.org/drawingml/2006/main" r:id="rId4" tooltip="&quot;View All Phot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9.eneighborhoods.com/c1/2639/cwbr1003977.jpg">
                      <a:hlinkClick r:id="rId4" tooltip="&quot;View All Phot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DC" w:rsidRDefault="00247EDC" w:rsidP="00140AED"/>
    <w:p w:rsidR="00247EDC" w:rsidRDefault="00247EDC" w:rsidP="00140AED">
      <w:r>
        <w:tab/>
      </w:r>
      <w:proofErr w:type="spellStart"/>
      <w:r>
        <w:t>Rabe</w:t>
      </w:r>
      <w:proofErr w:type="spellEnd"/>
      <w:r>
        <w:t xml:space="preserve"> and Rachel have decided on the 15-year mortgage loan. The payment is only 306.51 dollars a month and with their net income it will easily fit in their budget. They want to pay it off fast that way they can save up for a better house when they are older. With the 15-year loan they will end up paying 55,172.05 dollars at the end of their contract which is 31,034.06 dollars cheaper in the long run then the 30-year loan.</w:t>
      </w:r>
    </w:p>
    <w:sectPr w:rsidR="00247EDC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0AED"/>
    <w:rsid w:val="00140AED"/>
    <w:rsid w:val="00151673"/>
    <w:rsid w:val="00247EDC"/>
    <w:rsid w:val="002B0177"/>
    <w:rsid w:val="00A9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Averys</cp:lastModifiedBy>
  <cp:revision>2</cp:revision>
  <dcterms:created xsi:type="dcterms:W3CDTF">2011-01-16T23:18:00Z</dcterms:created>
  <dcterms:modified xsi:type="dcterms:W3CDTF">2011-01-16T23:18:00Z</dcterms:modified>
</cp:coreProperties>
</file>